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3397"/>
      </w:tblGrid>
      <w:tr w:rsidR="002E0A44" w:rsidRPr="002E0A44" w14:paraId="7660EB46" w14:textId="77777777" w:rsidTr="002E0A44">
        <w:tc>
          <w:tcPr>
            <w:tcW w:w="3256" w:type="dxa"/>
            <w:tcBorders>
              <w:top w:val="single" w:sz="4" w:space="0" w:color="F7CBAC"/>
              <w:left w:val="single" w:sz="4" w:space="0" w:color="F7CBAC"/>
              <w:bottom w:val="single" w:sz="12" w:space="0" w:color="F4B083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C2B0" w14:textId="77777777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Påstående</w:t>
            </w:r>
          </w:p>
        </w:tc>
        <w:tc>
          <w:tcPr>
            <w:tcW w:w="1134" w:type="dxa"/>
            <w:tcBorders>
              <w:top w:val="single" w:sz="4" w:space="0" w:color="F7CBAC"/>
              <w:left w:val="single" w:sz="4" w:space="0" w:color="F7CBAC"/>
              <w:bottom w:val="single" w:sz="12" w:space="0" w:color="F4B083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864B" w14:textId="77777777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Trovärdig förklaring</w:t>
            </w:r>
          </w:p>
        </w:tc>
        <w:tc>
          <w:tcPr>
            <w:tcW w:w="1275" w:type="dxa"/>
            <w:tcBorders>
              <w:top w:val="single" w:sz="4" w:space="0" w:color="F7CBAC"/>
              <w:left w:val="single" w:sz="4" w:space="0" w:color="F7CBAC"/>
              <w:bottom w:val="single" w:sz="12" w:space="0" w:color="F4B083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D977" w14:textId="77777777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Inte trovärdig förklaring</w:t>
            </w:r>
          </w:p>
        </w:tc>
        <w:tc>
          <w:tcPr>
            <w:tcW w:w="3397" w:type="dxa"/>
            <w:tcBorders>
              <w:top w:val="single" w:sz="4" w:space="0" w:color="F7CBAC"/>
              <w:left w:val="single" w:sz="4" w:space="0" w:color="F7CBAC"/>
              <w:bottom w:val="single" w:sz="12" w:space="0" w:color="F4B083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8B8F" w14:textId="77777777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Motivering</w:t>
            </w:r>
          </w:p>
        </w:tc>
      </w:tr>
      <w:tr w:rsidR="002E0A44" w:rsidRPr="002E0A44" w14:paraId="4A2344D7" w14:textId="77777777" w:rsidTr="002E0A44">
        <w:tc>
          <w:tcPr>
            <w:tcW w:w="3256" w:type="dxa"/>
            <w:tcBorders>
              <w:top w:val="single" w:sz="12" w:space="0" w:color="F4B083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E612" w14:textId="42EAD2EF" w:rsidR="002E0A44" w:rsidRDefault="002E0A44" w:rsidP="002E0A4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color w:val="000000"/>
                <w:lang w:eastAsia="sv-SE"/>
              </w:rPr>
              <w:t>Arbetarna hade inte mycket att förlora. </w:t>
            </w:r>
          </w:p>
          <w:p w14:paraId="45AAFAE2" w14:textId="4B6784B2" w:rsidR="002E0A44" w:rsidRDefault="002E0A44" w:rsidP="002E0A4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  <w:p w14:paraId="5D5A7D46" w14:textId="77777777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453D344E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tcBorders>
              <w:top w:val="single" w:sz="12" w:space="0" w:color="F4B083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603D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75" w:type="dxa"/>
            <w:tcBorders>
              <w:top w:val="single" w:sz="12" w:space="0" w:color="F4B083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DE12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97" w:type="dxa"/>
            <w:tcBorders>
              <w:top w:val="single" w:sz="12" w:space="0" w:color="F4B083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578C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E0A44" w:rsidRPr="002E0A44" w14:paraId="205E533D" w14:textId="77777777" w:rsidTr="002E0A44">
        <w:tc>
          <w:tcPr>
            <w:tcW w:w="3256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A5FB" w14:textId="77777777" w:rsidR="002E0A44" w:rsidRDefault="002E0A44" w:rsidP="002E0A4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color w:val="000000"/>
                <w:lang w:eastAsia="sv-SE"/>
              </w:rPr>
              <w:t>Arbetarna kände att de var en del av arbetarrörelsen och hade stöd av många arbetare i hela landet.</w:t>
            </w:r>
          </w:p>
          <w:p w14:paraId="4614C1AC" w14:textId="60C1DD38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CDF6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0E1E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97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4DC5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E0A44" w:rsidRPr="002E0A44" w14:paraId="18C024BF" w14:textId="77777777" w:rsidTr="002E0A44">
        <w:tc>
          <w:tcPr>
            <w:tcW w:w="3256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64D7" w14:textId="77777777" w:rsidR="002E0A44" w:rsidRDefault="002E0A44" w:rsidP="002E0A4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color w:val="000000"/>
                <w:lang w:eastAsia="sv-SE"/>
              </w:rPr>
              <w:t>Arbetarna var beredda att svälta under en period för att få en bättre framtid senare.</w:t>
            </w:r>
          </w:p>
          <w:p w14:paraId="5DAC0860" w14:textId="18FC5299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3413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97A5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97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4725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E0A44" w:rsidRPr="002E0A44" w14:paraId="76294811" w14:textId="77777777" w:rsidTr="002E0A44">
        <w:tc>
          <w:tcPr>
            <w:tcW w:w="3256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59BA" w14:textId="77777777" w:rsidR="002E0A44" w:rsidRDefault="002E0A44" w:rsidP="002E0A4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color w:val="000000"/>
                <w:lang w:eastAsia="sv-SE"/>
              </w:rPr>
              <w:t>Arbetarna anade inte hur allvarliga följder strejken skulle få. </w:t>
            </w:r>
          </w:p>
          <w:p w14:paraId="1E4E5FBF" w14:textId="549E5ADB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EA3E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2DC8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97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22A8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E0A44" w:rsidRPr="002E0A44" w14:paraId="027435A1" w14:textId="77777777" w:rsidTr="002E0A44">
        <w:tc>
          <w:tcPr>
            <w:tcW w:w="3256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EB52" w14:textId="77777777" w:rsidR="002E0A44" w:rsidRDefault="002E0A44" w:rsidP="002E0A4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color w:val="000000"/>
                <w:lang w:eastAsia="sv-SE"/>
              </w:rPr>
              <w:t>Arbetarna visste att det hade gått att förhandla med arbetsgivare på andra håll efter strejker.</w:t>
            </w:r>
          </w:p>
          <w:p w14:paraId="28BEA77E" w14:textId="404F0A10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553B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84B7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97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1083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E0A44" w:rsidRPr="002E0A44" w14:paraId="71AF6EB1" w14:textId="77777777" w:rsidTr="002E0A44">
        <w:tc>
          <w:tcPr>
            <w:tcW w:w="3256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5FE3" w14:textId="77777777" w:rsidR="002E0A44" w:rsidRDefault="002E0A44" w:rsidP="002E0A4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color w:val="000000"/>
                <w:lang w:eastAsia="sv-SE"/>
              </w:rPr>
              <w:t>Arbetarna var villiga att lida lite för att hjälpa andra arbetare.</w:t>
            </w:r>
          </w:p>
          <w:p w14:paraId="025456A5" w14:textId="77777777" w:rsidR="002E0A44" w:rsidRDefault="002E0A44" w:rsidP="002E0A4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  <w:p w14:paraId="3F3A1DC5" w14:textId="48DA8605" w:rsidR="002E0A44" w:rsidRPr="002E0A44" w:rsidRDefault="002E0A44" w:rsidP="002E0A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DA36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0EEC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97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749D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E0A44" w:rsidRPr="002E0A44" w14:paraId="2ADCD358" w14:textId="77777777" w:rsidTr="002E0A44">
        <w:tc>
          <w:tcPr>
            <w:tcW w:w="3256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7D53" w14:textId="60184516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E0A44">
              <w:rPr>
                <w:rFonts w:ascii="Calibri" w:eastAsia="Times New Roman" w:hAnsi="Calibri" w:cs="Calibri"/>
                <w:color w:val="000000"/>
                <w:lang w:eastAsia="sv-SE"/>
              </w:rPr>
              <w:t>Eget förslag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:</w:t>
            </w:r>
          </w:p>
          <w:p w14:paraId="484291EA" w14:textId="77777777" w:rsidR="002E0A44" w:rsidRDefault="002E0A44" w:rsidP="002E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2A1220F4" w14:textId="77777777" w:rsidR="002E0A44" w:rsidRDefault="002E0A44" w:rsidP="002E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1748D4CC" w14:textId="77777777" w:rsidR="002E0A44" w:rsidRDefault="002E0A44" w:rsidP="002E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2F72D144" w14:textId="1486ED43" w:rsidR="002E0A44" w:rsidRPr="002E0A44" w:rsidRDefault="002E0A44" w:rsidP="002E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E0A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  <w:tc>
          <w:tcPr>
            <w:tcW w:w="1134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D7C5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9800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97" w:type="dxa"/>
            <w:tcBorders>
              <w:top w:val="single" w:sz="4" w:space="0" w:color="F7CBAC"/>
              <w:left w:val="single" w:sz="4" w:space="0" w:color="F7CBAC"/>
              <w:bottom w:val="single" w:sz="4" w:space="0" w:color="F7CBAC"/>
              <w:right w:val="single" w:sz="4" w:space="0" w:color="F7CB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265E" w14:textId="77777777"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5097F3C3" w14:textId="77777777" w:rsidR="0087181F" w:rsidRDefault="0087181F"/>
    <w:sectPr w:rsidR="0087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44"/>
    <w:rsid w:val="002E0A44"/>
    <w:rsid w:val="008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9F71"/>
  <w15:chartTrackingRefBased/>
  <w15:docId w15:val="{F261793E-DF4E-43B5-A5DD-DBCC38A0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E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3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489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Nilsson</dc:creator>
  <cp:keywords/>
  <dc:description/>
  <cp:lastModifiedBy>Mats Nilsson</cp:lastModifiedBy>
  <cp:revision>1</cp:revision>
  <dcterms:created xsi:type="dcterms:W3CDTF">2022-12-12T09:51:00Z</dcterms:created>
  <dcterms:modified xsi:type="dcterms:W3CDTF">2022-12-12T09:53:00Z</dcterms:modified>
</cp:coreProperties>
</file>